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A2" w:rsidRDefault="002678A2" w:rsidP="002678A2"/>
    <w:p w:rsidR="002678A2" w:rsidRDefault="002678A2" w:rsidP="002678A2">
      <w:r w:rsidRPr="009F5BC4">
        <w:rPr>
          <w:rFonts w:ascii="Times New Roman" w:hAnsi="Times New Roman" w:cs="Times New Roman"/>
          <w:sz w:val="56"/>
          <w:szCs w:val="56"/>
        </w:rPr>
        <w:t xml:space="preserve"> Как о</w:t>
      </w:r>
      <w:r w:rsidR="009F5BC4" w:rsidRPr="009F5BC4">
        <w:rPr>
          <w:rFonts w:ascii="Times New Roman" w:hAnsi="Times New Roman" w:cs="Times New Roman"/>
          <w:sz w:val="56"/>
          <w:szCs w:val="56"/>
        </w:rPr>
        <w:t xml:space="preserve">рганизовать </w:t>
      </w:r>
      <w:r w:rsidRPr="009F5BC4">
        <w:rPr>
          <w:rFonts w:ascii="Times New Roman" w:hAnsi="Times New Roman" w:cs="Times New Roman"/>
          <w:sz w:val="56"/>
          <w:szCs w:val="56"/>
        </w:rPr>
        <w:t xml:space="preserve"> исследовательскую и проектную деятельность в школе?</w:t>
      </w:r>
      <w:r w:rsidR="009F5BC4">
        <w:rPr>
          <w:noProof/>
          <w:lang w:eastAsia="ru-RU"/>
        </w:rPr>
        <w:drawing>
          <wp:inline distT="0" distB="0" distL="0" distR="0" wp14:anchorId="38D59EAE">
            <wp:extent cx="2529840" cy="192659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BC4" w:rsidRDefault="009F5BC4" w:rsidP="002678A2"/>
    <w:p w:rsidR="009F5BC4" w:rsidRPr="009F5BC4" w:rsidRDefault="008D0599" w:rsidP="009F5BC4">
      <w:pPr>
        <w:widowControl w:val="0"/>
        <w:spacing w:after="0" w:line="238" w:lineRule="auto"/>
        <w:ind w:left="55" w:right="617" w:firstLine="3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F5BC4" w:rsidRPr="009F5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</w:r>
    </w:p>
    <w:p w:rsidR="009F5BC4" w:rsidRPr="009F5BC4" w:rsidRDefault="009F5BC4" w:rsidP="009F5BC4">
      <w:pPr>
        <w:widowControl w:val="0"/>
        <w:spacing w:before="3" w:after="0" w:line="238" w:lineRule="auto"/>
        <w:ind w:left="55" w:right="607" w:firstLine="3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&lt;…&gt; работы с одаренными детьми, организации интеллектуальных и творческих соревнований, научно-технического творчества и </w:t>
      </w:r>
      <w:r w:rsidRPr="009F5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проектно-исследовательской деятельности</w:t>
      </w:r>
      <w:r w:rsidRPr="009F5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678A2" w:rsidRPr="00617F17" w:rsidRDefault="009F5BC4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&lt;…&gt; выполнение </w:t>
      </w:r>
      <w:r w:rsidRPr="00617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индивидуальных и групповых проектных работ</w:t>
      </w: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включая задания </w:t>
      </w:r>
      <w:proofErr w:type="spellStart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ха-</w:t>
      </w:r>
      <w:proofErr w:type="spellStart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рактера</w:t>
      </w:r>
      <w:proofErr w:type="spellEnd"/>
      <w:proofErr w:type="gramEnd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 уча</w:t>
      </w:r>
      <w:r w:rsidR="008D0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стием в совместной деятельности»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Одной из приоритетных целей начальной школы является формирование готовности ребенка к самообразованию, определённого уровня познавательной культуры и его познавательных </w:t>
      </w:r>
      <w:r w:rsidRPr="008D0599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интересов.</w:t>
      </w:r>
    </w:p>
    <w:p w:rsidR="002678A2" w:rsidRPr="008D0599" w:rsidRDefault="002678A2" w:rsidP="002678A2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D0599">
        <w:rPr>
          <w:rFonts w:ascii="Times New Roman" w:hAnsi="Times New Roman" w:cs="Times New Roman"/>
          <w:b/>
          <w:color w:val="00B0F0"/>
          <w:sz w:val="28"/>
          <w:szCs w:val="28"/>
        </w:rPr>
        <w:t>Мы должны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*способствовать формированию умения использовать свои знания в нестандартных ситуациях, самостоятельности и инициативности детей в выборе необходимых средств, для решения учебной задачи;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*способствовать формированию умения самостоятельно добывать знания, определять общий способ построения учебной задачи, инициативности школьника в постановке гипотез, поиске существенных доказательств, желанию выполнять любую задачу творчески.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Чтобы получить такой уровень развития младшего школьника в качестве реальных результатов обучения мы и должны использовать исследовательский метод.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lastRenderedPageBreak/>
        <w:t>Исследование – это процесс поиска неизвестного, новых знаний, один из видов познавательной деятельности.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основе исследовательской деятельности лежат: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развитие познавательных умений и навыков учащихся;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умение ориентироваться в информационном пространстве;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умение самостоятельно конструировать свои знания;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умение интегрировать знания из различных областей наук;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умение критически мыслить.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Цель исследовательской работы – стимулировать развитие интеллектуально-творческого потенциала младшего школьника через развитие и совершенствование исследовательских способностей и навыков исследовательского поведения.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Задачи: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 обучение проведению учебных исследований младших школьников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 развитие творческой исследовательской активности детей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-стимулирование у детей интереса к фундаментальным и прикладным наукам - ознакомление с научной картиной мира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 вовлечение родителей в учебно-воспитательный процесс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Чтобы исследовательская деятельность учащихся была успешной необходимо учитывать следующие факторы: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-соблюдение принципа добровольности занятий учеников этим видом работы;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-добровольность выбора темы учащимся;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-максимальная самостоятельность ученика в процессе проведения исследования;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-компетентное и заинтересованное руководство педагога ученической исследовательской работой;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-уважительное отношение к исследовательской деятельности учащихся родителей и педагогов школы,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-осознание школьниками значимости и полезности выполняемой ими деятельности.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Формы исследовательской работы с детьми на ступени начального образования: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1. Индивидуальная работа, предусматривающая деятельность в двух аспектах: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а) отдельные задания (подготовка разовых докладов, сообщений), оказание помощи младшим школьникам при подготовке докладов, устных сообщений, изготовление наглядных пособий;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б) работа с учащимися по отдельной программе (разработка тем научных исследований, оказание консультационной помощи).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2. Групповая форма (включает в себя работу над совместными исследовательскими проектами).</w:t>
      </w:r>
    </w:p>
    <w:p w:rsidR="002678A2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3. Массовые формы. (Сюда можно отнести встречи с интересными людьми, совместную подготовку с учителями предметных недель, школьных олимпиад, участие в научно-практических конференциях, походах.)</w:t>
      </w:r>
    </w:p>
    <w:p w:rsidR="008D0599" w:rsidRPr="00617F17" w:rsidRDefault="008D0599" w:rsidP="008D0599">
      <w:pPr>
        <w:widowControl w:val="0"/>
        <w:spacing w:after="0" w:line="239" w:lineRule="auto"/>
        <w:ind w:right="9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</w:t>
      </w: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рок-исследование, урок-лаборатория, урок-творческий отчет, урок изобретательства, урок «Удиви-тельное рядом», урок-рассказ об ученых, урок – защита исследовательского проекта, урок-экспертиза;</w:t>
      </w:r>
      <w:proofErr w:type="gramEnd"/>
    </w:p>
    <w:p w:rsidR="008D0599" w:rsidRPr="00617F17" w:rsidRDefault="008D0599" w:rsidP="008D0599">
      <w:pPr>
        <w:widowControl w:val="0"/>
        <w:spacing w:after="0" w:line="240" w:lineRule="auto"/>
        <w:ind w:right="8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-учебный эксперимент, позволяющий освоить элементы исследовательской деятельности (планирование и проведение эксперимента, обработка и анализ его результатов);</w:t>
      </w:r>
    </w:p>
    <w:p w:rsidR="008D0599" w:rsidRPr="00617F17" w:rsidRDefault="008D0599" w:rsidP="008D059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исследовательского характера</w:t>
      </w:r>
    </w:p>
    <w:p w:rsidR="008D0599" w:rsidRPr="00617F17" w:rsidRDefault="008D0599" w:rsidP="008D059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внеурочной деятельности:</w:t>
      </w:r>
    </w:p>
    <w:p w:rsidR="008D0599" w:rsidRPr="00617F17" w:rsidRDefault="008D0599" w:rsidP="008D059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исследовательская практика </w:t>
      </w:r>
      <w:proofErr w:type="gramStart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0599" w:rsidRPr="00617F17" w:rsidRDefault="008D0599" w:rsidP="008D0599">
      <w:pPr>
        <w:widowControl w:val="0"/>
        <w:spacing w:after="0" w:line="238" w:lineRule="auto"/>
        <w:ind w:right="67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</w:t>
      </w:r>
    </w:p>
    <w:p w:rsidR="008D0599" w:rsidRPr="00617F17" w:rsidRDefault="008D0599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8D0599">
        <w:rPr>
          <w:rFonts w:ascii="Times New Roman" w:hAnsi="Times New Roman" w:cs="Times New Roman"/>
          <w:color w:val="00B0F0"/>
          <w:sz w:val="24"/>
          <w:szCs w:val="24"/>
        </w:rPr>
        <w:t>1 КЛАСС</w:t>
      </w:r>
      <w:r w:rsidR="009F5BC4" w:rsidRPr="00617F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D0120" wp14:editId="2140E552">
            <wp:extent cx="1566545" cy="11950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первом классе исследовательская работа по полной структуре невозможна, так как дети не умеют читать, писать, анализировать.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Поэтому в первом полугодии проводится подготовительный этап, в который включается: творческие работы учащихся (рисунки), устные рассказы, в которых дети с помощью учителя постепенно учатся анализировать, рассуждать, выделять главное.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Во втором полугодии дети уже умеют читать, имеют первоначальные навыки письма, могут задавать вопросы и отвечать на них. Следовательно, можно расширить рамки работы и включить сюда не только рисунки, но и сбор информации по плану, составленному совместно с учителем.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Учитывая особенности развития младших школьников, первокласснику необходимо предлагать темы, которые наиболее близки и значимы для него, для его «маленького мира». Варианты тем: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lastRenderedPageBreak/>
        <w:t>«Моё имя»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>«Моя семья», «Мой друг»</w:t>
      </w:r>
      <w:r w:rsidR="008D0599">
        <w:rPr>
          <w:rFonts w:ascii="Times New Roman" w:hAnsi="Times New Roman" w:cs="Times New Roman"/>
          <w:sz w:val="24"/>
          <w:szCs w:val="24"/>
        </w:rPr>
        <w:t xml:space="preserve"> «Мои</w:t>
      </w:r>
      <w:r w:rsidR="008C092B">
        <w:rPr>
          <w:rFonts w:ascii="Times New Roman" w:hAnsi="Times New Roman" w:cs="Times New Roman"/>
          <w:sz w:val="24"/>
          <w:szCs w:val="24"/>
        </w:rPr>
        <w:t xml:space="preserve"> домашние</w:t>
      </w:r>
      <w:r w:rsidR="008D0599">
        <w:rPr>
          <w:rFonts w:ascii="Times New Roman" w:hAnsi="Times New Roman" w:cs="Times New Roman"/>
          <w:sz w:val="24"/>
          <w:szCs w:val="24"/>
        </w:rPr>
        <w:t xml:space="preserve"> животные»</w:t>
      </w:r>
      <w:r w:rsidR="008C092B">
        <w:rPr>
          <w:rFonts w:ascii="Times New Roman" w:hAnsi="Times New Roman" w:cs="Times New Roman"/>
          <w:sz w:val="24"/>
          <w:szCs w:val="24"/>
        </w:rPr>
        <w:t>, «Растения школьного сада» и т.д.</w:t>
      </w:r>
    </w:p>
    <w:p w:rsidR="002678A2" w:rsidRPr="008D0599" w:rsidRDefault="002678A2" w:rsidP="002678A2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8D0599">
        <w:rPr>
          <w:rFonts w:ascii="Times New Roman" w:hAnsi="Times New Roman" w:cs="Times New Roman"/>
          <w:color w:val="00B0F0"/>
          <w:sz w:val="24"/>
          <w:szCs w:val="24"/>
        </w:rPr>
        <w:t>2 КЛАСС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На втором году обучения дети уже способны собирать информацию не только из устных источников, но и пользоваться дополнительной ненаучной литературой, изготавливать некоторые детали исследования самостоятельно, но всё это ещё происходит под руководством учителя. На этом этапе дети могут выбрать тему самостоятельно (по заранее предложенным проблемам), в рисунках передать эскиз модели, сделать выводы о значимости своего исследования. Эта работа проводится в </w:t>
      </w:r>
      <w:r w:rsidR="008D0599">
        <w:rPr>
          <w:rFonts w:ascii="Times New Roman" w:hAnsi="Times New Roman" w:cs="Times New Roman"/>
          <w:sz w:val="24"/>
          <w:szCs w:val="24"/>
        </w:rPr>
        <w:t xml:space="preserve">первой четверти второго класса. </w:t>
      </w:r>
      <w:r w:rsidRPr="00617F17">
        <w:rPr>
          <w:rFonts w:ascii="Times New Roman" w:hAnsi="Times New Roman" w:cs="Times New Roman"/>
          <w:sz w:val="24"/>
          <w:szCs w:val="24"/>
        </w:rPr>
        <w:t>Все проекты, которые выполнялись до этого момента, были краткосрочными.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Начиная со второй четверти второго класса, можно приступить к работе над более объёмным </w:t>
      </w:r>
      <w:r w:rsidR="009F5BC4" w:rsidRPr="00617F17">
        <w:rPr>
          <w:rFonts w:ascii="Times New Roman" w:hAnsi="Times New Roman" w:cs="Times New Roman"/>
          <w:sz w:val="24"/>
          <w:szCs w:val="24"/>
        </w:rPr>
        <w:t xml:space="preserve"> </w:t>
      </w:r>
      <w:r w:rsidRPr="00617F17">
        <w:rPr>
          <w:rFonts w:ascii="Times New Roman" w:hAnsi="Times New Roman" w:cs="Times New Roman"/>
          <w:sz w:val="24"/>
          <w:szCs w:val="24"/>
        </w:rPr>
        <w:t xml:space="preserve">проектом. </w:t>
      </w:r>
      <w:r w:rsidR="009F5BC4" w:rsidRPr="00617F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AA3336" wp14:editId="097B6FD8">
            <wp:extent cx="1615440" cy="14935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78A2" w:rsidRPr="008C092B" w:rsidRDefault="002678A2" w:rsidP="002678A2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8C092B">
        <w:rPr>
          <w:rFonts w:ascii="Times New Roman" w:hAnsi="Times New Roman" w:cs="Times New Roman"/>
          <w:color w:val="00B0F0"/>
          <w:sz w:val="24"/>
          <w:szCs w:val="24"/>
        </w:rPr>
        <w:t>3 КЛАСС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В третьем классе исследовательская работа более расширена и  начинается с первой четверти. 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Дети могут работать с научной дополнительной литературой (справочники, энциклопедии, сборники), устную информацию преобразовывать в письменную и делать первоначальный анализ полученной информации.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 xml:space="preserve"> На этом этапе дети могут выполнить небольшой по объему реферат, самостоятельно подготовить сообщение, провести мини исследование. Долгосрочный проект могут выполнить в группе.</w:t>
      </w:r>
    </w:p>
    <w:p w:rsidR="002678A2" w:rsidRPr="008C092B" w:rsidRDefault="002678A2" w:rsidP="002678A2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8C092B">
        <w:rPr>
          <w:rFonts w:ascii="Times New Roman" w:hAnsi="Times New Roman" w:cs="Times New Roman"/>
          <w:color w:val="00B0F0"/>
          <w:sz w:val="24"/>
          <w:szCs w:val="24"/>
        </w:rPr>
        <w:t>4 КЛАСС</w:t>
      </w:r>
    </w:p>
    <w:p w:rsidR="00617F17" w:rsidRPr="00617F17" w:rsidRDefault="002678A2" w:rsidP="00617F17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четвёртом классе исследовательская работа выходит на новый уровень, становится более аналитической. Ребята уже могут сделать анализ, выбрать главное из общего потока информации (в музеях, из средств массовой информации и из других источников) и оформить готовый проект самостоятельно.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Выделяют 4 этапа работы над проектом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Первый этап - подготовка к </w:t>
      </w:r>
      <w:r w:rsidR="008C092B">
        <w:rPr>
          <w:rFonts w:ascii="Times New Roman" w:hAnsi="Times New Roman" w:cs="Times New Roman"/>
          <w:sz w:val="24"/>
          <w:szCs w:val="24"/>
        </w:rPr>
        <w:t xml:space="preserve">исследованию (проекту)  </w:t>
      </w:r>
      <w:r w:rsidRPr="00617F17">
        <w:rPr>
          <w:rFonts w:ascii="Times New Roman" w:hAnsi="Times New Roman" w:cs="Times New Roman"/>
          <w:sz w:val="24"/>
          <w:szCs w:val="24"/>
        </w:rPr>
        <w:t>Предварительный выбор темы и составление списка литературы по проблеме исследования (проекта).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определение объекта и п</w:t>
      </w:r>
      <w:r w:rsidR="008C092B">
        <w:rPr>
          <w:rFonts w:ascii="Times New Roman" w:hAnsi="Times New Roman" w:cs="Times New Roman"/>
          <w:sz w:val="24"/>
          <w:szCs w:val="24"/>
        </w:rPr>
        <w:t>редмета исследования (проекта)</w:t>
      </w:r>
      <w:proofErr w:type="gramStart"/>
      <w:r w:rsidR="008C092B">
        <w:rPr>
          <w:rFonts w:ascii="Times New Roman" w:hAnsi="Times New Roman" w:cs="Times New Roman"/>
          <w:sz w:val="24"/>
          <w:szCs w:val="24"/>
        </w:rPr>
        <w:t>.</w:t>
      </w:r>
      <w:r w:rsidRPr="00617F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C092B">
        <w:rPr>
          <w:rFonts w:ascii="Times New Roman" w:hAnsi="Times New Roman" w:cs="Times New Roman"/>
          <w:sz w:val="24"/>
          <w:szCs w:val="24"/>
        </w:rPr>
        <w:t xml:space="preserve">ыделение основных понятий темы. </w:t>
      </w:r>
      <w:r w:rsidRPr="00617F17">
        <w:rPr>
          <w:rFonts w:ascii="Times New Roman" w:hAnsi="Times New Roman" w:cs="Times New Roman"/>
          <w:sz w:val="24"/>
          <w:szCs w:val="24"/>
        </w:rPr>
        <w:t>Изучение литературы по теме исследования (прое</w:t>
      </w:r>
      <w:r w:rsidR="008C092B">
        <w:rPr>
          <w:rFonts w:ascii="Times New Roman" w:hAnsi="Times New Roman" w:cs="Times New Roman"/>
          <w:sz w:val="24"/>
          <w:szCs w:val="24"/>
        </w:rPr>
        <w:t xml:space="preserve">кта). </w:t>
      </w:r>
      <w:r w:rsidRPr="00617F17">
        <w:rPr>
          <w:rFonts w:ascii="Times New Roman" w:hAnsi="Times New Roman" w:cs="Times New Roman"/>
          <w:sz w:val="24"/>
          <w:szCs w:val="24"/>
        </w:rPr>
        <w:t>Уточнение темы, формулировка гипотезы, цели и задач, выбор методов исследования (проекта).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Второй этап - подготовка и проведение исследования (проекта)</w:t>
      </w:r>
      <w:r w:rsidR="008C092B">
        <w:rPr>
          <w:rFonts w:ascii="Times New Roman" w:hAnsi="Times New Roman" w:cs="Times New Roman"/>
          <w:sz w:val="24"/>
          <w:szCs w:val="24"/>
        </w:rPr>
        <w:t xml:space="preserve"> </w:t>
      </w:r>
      <w:r w:rsidRPr="00617F17">
        <w:rPr>
          <w:rFonts w:ascii="Times New Roman" w:hAnsi="Times New Roman" w:cs="Times New Roman"/>
          <w:sz w:val="24"/>
          <w:szCs w:val="24"/>
        </w:rPr>
        <w:t>Подготовка диагностических материалов по теме исследования (проекту).</w:t>
      </w:r>
      <w:r w:rsidR="008C092B">
        <w:rPr>
          <w:rFonts w:ascii="Times New Roman" w:hAnsi="Times New Roman" w:cs="Times New Roman"/>
          <w:sz w:val="24"/>
          <w:szCs w:val="24"/>
        </w:rPr>
        <w:t xml:space="preserve"> </w:t>
      </w:r>
      <w:r w:rsidRPr="00617F17">
        <w:rPr>
          <w:rFonts w:ascii="Times New Roman" w:hAnsi="Times New Roman" w:cs="Times New Roman"/>
          <w:sz w:val="24"/>
          <w:szCs w:val="24"/>
        </w:rPr>
        <w:t xml:space="preserve">Проведение исследования </w:t>
      </w:r>
      <w:r w:rsidRPr="00617F17">
        <w:rPr>
          <w:rFonts w:ascii="Times New Roman" w:hAnsi="Times New Roman" w:cs="Times New Roman"/>
          <w:sz w:val="24"/>
          <w:szCs w:val="24"/>
        </w:rPr>
        <w:lastRenderedPageBreak/>
        <w:t>по теме (опыты, эксперименты), выполнение проекта.</w:t>
      </w:r>
      <w:r w:rsidR="008C092B">
        <w:rPr>
          <w:rFonts w:ascii="Times New Roman" w:hAnsi="Times New Roman" w:cs="Times New Roman"/>
          <w:sz w:val="24"/>
          <w:szCs w:val="24"/>
        </w:rPr>
        <w:t xml:space="preserve"> </w:t>
      </w:r>
      <w:r w:rsidRPr="00617F17">
        <w:rPr>
          <w:rFonts w:ascii="Times New Roman" w:hAnsi="Times New Roman" w:cs="Times New Roman"/>
          <w:sz w:val="24"/>
          <w:szCs w:val="24"/>
        </w:rPr>
        <w:t>Анализ исследования, выводы по эксперименту.</w:t>
      </w:r>
      <w:r w:rsidR="003E48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17F17">
        <w:rPr>
          <w:rFonts w:ascii="Times New Roman" w:hAnsi="Times New Roman" w:cs="Times New Roman"/>
          <w:sz w:val="24"/>
          <w:szCs w:val="24"/>
        </w:rPr>
        <w:t>Третий этап - оформление исследовательской (проектной) работы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Написание основной части работы, ее введения и заключения: определение композиции работы, выбор стиля и языка исследования, написание выводов, составление </w:t>
      </w:r>
      <w:r w:rsidR="008C092B">
        <w:rPr>
          <w:rFonts w:ascii="Times New Roman" w:hAnsi="Times New Roman" w:cs="Times New Roman"/>
          <w:sz w:val="24"/>
          <w:szCs w:val="24"/>
        </w:rPr>
        <w:t xml:space="preserve">заключения, написание введения.  Составление списка литературы. </w:t>
      </w:r>
      <w:r w:rsidRPr="00617F17">
        <w:rPr>
          <w:rFonts w:ascii="Times New Roman" w:hAnsi="Times New Roman" w:cs="Times New Roman"/>
          <w:sz w:val="24"/>
          <w:szCs w:val="24"/>
        </w:rPr>
        <w:t>Составление списка иллюстраций.</w:t>
      </w:r>
    </w:p>
    <w:p w:rsidR="002678A2" w:rsidRPr="00617F17" w:rsidRDefault="008C092B" w:rsidP="00267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приложений.  </w:t>
      </w:r>
      <w:r w:rsidR="002678A2" w:rsidRPr="00617F17">
        <w:rPr>
          <w:rFonts w:ascii="Times New Roman" w:hAnsi="Times New Roman" w:cs="Times New Roman"/>
          <w:sz w:val="24"/>
          <w:szCs w:val="24"/>
        </w:rPr>
        <w:t>Оформление титульного листа.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78A2" w:rsidRPr="00617F17">
        <w:rPr>
          <w:rFonts w:ascii="Times New Roman" w:hAnsi="Times New Roman" w:cs="Times New Roman"/>
          <w:sz w:val="24"/>
          <w:szCs w:val="24"/>
        </w:rPr>
        <w:t>Четвертый период - подготовка и защит</w:t>
      </w:r>
      <w:r>
        <w:rPr>
          <w:rFonts w:ascii="Times New Roman" w:hAnsi="Times New Roman" w:cs="Times New Roman"/>
          <w:sz w:val="24"/>
          <w:szCs w:val="24"/>
        </w:rPr>
        <w:t xml:space="preserve">а работы  </w:t>
      </w:r>
      <w:r w:rsidR="002678A2" w:rsidRPr="00617F17">
        <w:rPr>
          <w:rFonts w:ascii="Times New Roman" w:hAnsi="Times New Roman" w:cs="Times New Roman"/>
          <w:sz w:val="24"/>
          <w:szCs w:val="24"/>
        </w:rPr>
        <w:t>Сдача работы руководителю д</w:t>
      </w:r>
      <w:r>
        <w:rPr>
          <w:rFonts w:ascii="Times New Roman" w:hAnsi="Times New Roman" w:cs="Times New Roman"/>
          <w:sz w:val="24"/>
          <w:szCs w:val="24"/>
        </w:rPr>
        <w:t xml:space="preserve">ля получения отзыва и рецензии.  </w:t>
      </w:r>
      <w:r w:rsidR="002678A2" w:rsidRPr="00617F17">
        <w:rPr>
          <w:rFonts w:ascii="Times New Roman" w:hAnsi="Times New Roman" w:cs="Times New Roman"/>
          <w:sz w:val="24"/>
          <w:szCs w:val="24"/>
        </w:rPr>
        <w:t>Подготовка текста для публичной защиты.</w:t>
      </w:r>
    </w:p>
    <w:p w:rsidR="002678A2" w:rsidRPr="008C092B" w:rsidRDefault="002678A2" w:rsidP="002678A2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8C092B">
        <w:rPr>
          <w:rFonts w:ascii="Times New Roman" w:hAnsi="Times New Roman" w:cs="Times New Roman"/>
          <w:color w:val="00B0F0"/>
          <w:sz w:val="24"/>
          <w:szCs w:val="24"/>
        </w:rPr>
        <w:t>Как выбрать тему исследования.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  Для начала выберите тему исследовательской работы.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Выбор темы должен осуществляться совместно с учеником, чтобы ему было интересно работать над заданием. Выбрать тему несложно. Нужно знать, что интересует ребенка в данный момент, какая проблема волнует его больше других. Если невозможно сразу понять, о чём хотелось бы узнать 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>, попробуйте задать следующие вопросы: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1. Что тебе интересно больше всего?'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2. Чем хотел бы заниматься в первую очередь (математикой или поэзией, астрономией, историей или чем-то другим).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3. Чем ты чаще всего занимаешься в свободное время?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4. Что позволяет тебе получать лучшие отметки в школе?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5. Что из изученного в школе хотелось бы узнать более глубоко?</w:t>
      </w:r>
    </w:p>
    <w:p w:rsidR="00617F17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6. Есть ли что-то такое, чем ты особенно гордишься?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Какими могут быть темы исследования?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Все возможные темы можно условно объединить в три группы: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фантастические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 xml:space="preserve"> - о несуществующих, фантастических объектах и явлениях;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экспериментальные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 xml:space="preserve"> - предполагающие проведение собственных наблюдений и экспериментов;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теоретические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 xml:space="preserve"> - предусматривающие изучение и обобщение сведений, фактов, материалов, содержащихся в различных теоретических источниках (книгах, кинофильмах и т.д.).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Обязательно в исследовательской работе должна быть определена проблема исследования, объект и предмет исследования.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Проблема исследовани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 xml:space="preserve"> это то, что мы изучаем, какой вопрос нам необходимо изучить, это уточнение темы, а также обнаружение некоторого противоречия или неизвестного, которое нужно разрешить, выяснить.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lastRenderedPageBreak/>
        <w:t>Объект исследования – это где, или в какой области мы будем изучать.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Предмет исследования – это что именно изучаем во взятой области.</w:t>
      </w:r>
    </w:p>
    <w:p w:rsidR="002678A2" w:rsidRPr="008C092B" w:rsidRDefault="002678A2" w:rsidP="002678A2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8C092B">
        <w:rPr>
          <w:rFonts w:ascii="Times New Roman" w:hAnsi="Times New Roman" w:cs="Times New Roman"/>
          <w:color w:val="00B0F0"/>
          <w:sz w:val="24"/>
          <w:szCs w:val="24"/>
        </w:rPr>
        <w:t>Цель исследования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Цель исследования – это то, что мы в исследовании хотим. Определить цель исследования, значит ответить на вопрос о том, зачем мы его проводим.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Задачи исследования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Задачи исследования уточняют цель. Цель указывает общее направление движения; а задачи описывают основные шаги. Задачи исследования – это как мы будем достигать цель исследования</w:t>
      </w:r>
    </w:p>
    <w:p w:rsidR="002678A2" w:rsidRPr="00617F17" w:rsidRDefault="002678A2" w:rsidP="002678A2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17F17">
        <w:rPr>
          <w:rFonts w:ascii="Times New Roman" w:hAnsi="Times New Roman" w:cs="Times New Roman"/>
          <w:color w:val="00B0F0"/>
          <w:sz w:val="28"/>
          <w:szCs w:val="28"/>
        </w:rPr>
        <w:t>Гипотеза исследования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исследовании важно выдвинуть гипотезу. Это позволяет конкретизировать предмет исследования. В ходе работы она может быть либо подтверждена, либо опровергнута. Гипотеза должна быть обоснованной, т.е. подкрепляться литературными данными и логическими соображениями.</w:t>
      </w:r>
      <w:r w:rsidR="00617F17" w:rsidRPr="00617F17">
        <w:rPr>
          <w:rFonts w:ascii="Times New Roman" w:hAnsi="Times New Roman" w:cs="Times New Roman"/>
          <w:sz w:val="24"/>
          <w:szCs w:val="24"/>
        </w:rPr>
        <w:t xml:space="preserve"> </w:t>
      </w:r>
      <w:r w:rsidRPr="00617F17">
        <w:rPr>
          <w:rFonts w:ascii="Times New Roman" w:hAnsi="Times New Roman" w:cs="Times New Roman"/>
          <w:sz w:val="24"/>
          <w:szCs w:val="24"/>
        </w:rPr>
        <w:t>Гипотеза – это наш предполагаемый ответ на заданный вопрос (проблему)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Гипотеза - это предположение, догадка еще не доказанная логически и не подтвержденная опытом. Слово "гипотеза" происходит от древнегреческого слова – основание   предположение, суждение о закономерной связи явлений. 'Обычно гипотезы начинаются со слов "предположим", "допустим", "возможно". Если гипотез несколько, то их надо пронумеровать. Самую главную надо поставить на первое место, остальные расположить по степени важности.</w:t>
      </w:r>
    </w:p>
    <w:p w:rsidR="002678A2" w:rsidRPr="00617F17" w:rsidRDefault="002678A2" w:rsidP="002678A2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17F17">
        <w:rPr>
          <w:rFonts w:ascii="Times New Roman" w:hAnsi="Times New Roman" w:cs="Times New Roman"/>
          <w:color w:val="00B0F0"/>
          <w:sz w:val="28"/>
          <w:szCs w:val="28"/>
        </w:rPr>
        <w:t>Организация и методика исследования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Перед началом работы необходимо составить план исследования, определить методы которые можем использовать при исследовании. Методы и методики исследования – это то, с помощью чего мы будем исследовать.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Предлагаем список доступных методов исследования: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подумать самостоятельно;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прочитать книги о том, что исследуешь;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познакомиться с кино- и телефильмами по этой проблеме;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найти информацию в глобальных компьютерных сетях, например в сети Интернет;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спросить у других людей;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понаблюдать;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• провести эксперимент.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lastRenderedPageBreak/>
        <w:t>1. Подумать самостоятельно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С этого лучше всего начинать любую исследовательскую работу. Можно задать себе вопросы: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Что я знаю по теме исследования?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Какие суждения я могу высказать по поводу темы исследования?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Какие я могу сделать выводы из того, что мне уже известно по теме</w:t>
      </w:r>
      <w:r w:rsidR="00617F17" w:rsidRPr="00617F17">
        <w:rPr>
          <w:rFonts w:ascii="Times New Roman" w:hAnsi="Times New Roman" w:cs="Times New Roman"/>
          <w:sz w:val="24"/>
          <w:szCs w:val="24"/>
        </w:rPr>
        <w:t xml:space="preserve">  </w:t>
      </w:r>
      <w:r w:rsidRPr="00617F17">
        <w:rPr>
          <w:rFonts w:ascii="Times New Roman" w:hAnsi="Times New Roman" w:cs="Times New Roman"/>
          <w:sz w:val="24"/>
          <w:szCs w:val="24"/>
        </w:rPr>
        <w:t>исследования?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2. Прочитать книги о том, что исследуешь.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Если то, что ты исследуешь, подробно описано в известных тебе книгах, их надо обязательно прочитать. Ведь совсем не обязательно открывать то, что до тебя уже открыто.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Начать можно со справочников и энциклопедий. Они обычно дают точную и краткую информацию. Если этого недостаточно, надо читать книги с подробным описанием.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3. Познакомиться с кино- и телефильмами по этой проблеме.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4. Найти информацию в глобальных компьютерных сетях, например, в сети Интернет.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5. Понаблюдать.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Интересный и доступный способ добычи новых знаний - наблюдение. 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6. Провести эксперимент.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работе должен присутствовать литературный обзор, т.е. краткая характеристика того, что известно об исследуемом явлении, в каком направлении работают другие исследователи. В обзоре автор должен показать, что знаком с областью исследований по нескольким источникам и ставит новую задачу, а не "изобретает велосипед". Написание литературного обзора поможет более свободно овладеть материалом, обоснованно отвечать на вопросы во время доклада.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работе должно присутствовать описание методики исследования. Докладчик должен отдавать себе отчет, в каких границах применима данная методика и какова ее устойчивость.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Далее представляются собственные данные. Необходимо четко понимать разницу между рабочими данными и данными, представляемыми в тексте работы. В процессе исследования часто получается большой массив чисел, которые представлять не нужно. В тексте числа и конкретные примеры служат для иллюстрации и общей характеристики, полученных в ходе исследования результатов, на основании которых делаются выводы. Поэтому обычно рабочие данные обрабатывают и в тексте представляют только самые необходимые. Наиболее наглядная форма представления данных - графическая. Поставьте себя на место читателя, которому за время прочтения работы, нужно разобраться и в работе, и в характере представленных результатов, и постарайтесь максимально облегчить восприятие текста.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Полученные данные необходимо сопоставить друг с другом и с литературными источниками и проанализировать, т.е. установить и сформулировать закономерности, обнаруженные в процессе исследования.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И завершается работа выводами, в которых </w:t>
      </w:r>
      <w:proofErr w:type="spellStart"/>
      <w:r w:rsidRPr="00617F17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617F17">
        <w:rPr>
          <w:rFonts w:ascii="Times New Roman" w:hAnsi="Times New Roman" w:cs="Times New Roman"/>
          <w:sz w:val="24"/>
          <w:szCs w:val="24"/>
        </w:rPr>
        <w:t>, по порядку, излагаются результаты исследования. Выводы должны соответствовать целям, задачам и гипотезе исследования, и отвечать на поставленные вопросы.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 xml:space="preserve">         Все исследовательские задания должны выполняться в атмосфере психологического </w:t>
      </w:r>
      <w:proofErr w:type="spellStart"/>
      <w:r w:rsidRPr="00617F17">
        <w:rPr>
          <w:rFonts w:ascii="Times New Roman" w:hAnsi="Times New Roman" w:cs="Times New Roman"/>
          <w:sz w:val="24"/>
          <w:szCs w:val="24"/>
        </w:rPr>
        <w:t>комфорта</w:t>
      </w:r>
      <w:proofErr w:type="gramStart"/>
      <w:r w:rsidR="008C092B">
        <w:rPr>
          <w:rFonts w:ascii="Times New Roman" w:hAnsi="Times New Roman" w:cs="Times New Roman"/>
          <w:sz w:val="24"/>
          <w:szCs w:val="24"/>
        </w:rPr>
        <w:t>.</w:t>
      </w:r>
      <w:r w:rsidRPr="00617F1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>одготовка</w:t>
      </w:r>
      <w:proofErr w:type="spellEnd"/>
      <w:r w:rsidRPr="00617F17">
        <w:rPr>
          <w:rFonts w:ascii="Times New Roman" w:hAnsi="Times New Roman" w:cs="Times New Roman"/>
          <w:sz w:val="24"/>
          <w:szCs w:val="24"/>
        </w:rPr>
        <w:t xml:space="preserve"> к защите исследования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Собраны все сведения, сделаны все необходимые расчеты и наблюдения, проведены эксперименты, теперь нужно кратко изложить на бумаге самое главное.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В содержание исследовательской работы (печатного варианта доклада), должны отражаться следующие моменты: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1) определение основных понятий;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2) классификация основных предметов, процессов, явлений и событий;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3) выявление и объяснение всех замеченных парадоксов;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4) ранжирование основных идей;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5) предложение метафор и сравнений (сопоставления, схемы и др.);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6) выработка суждений и умозаключений;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7) сделаны выводы;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8) указаны возможные   пути дальнейшего изучения явления, которое исследовано;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9) подготовлен текст выступления и подготовлены ответы на вопросы по результатам исследования;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10) приготовлены тексты, макеты, схемы, чертежи для иллюстрации результатов исследования.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Исследовательская работа и доклад по ней - совершенно разные жанры научного творчества. Выступая с докладом нельзя зачитывать всю работу. Для освещения сути работы хватает 7-10 минут, предусмотренных регламентом выступлений. Все остальное, есл</w:t>
      </w:r>
      <w:proofErr w:type="gramStart"/>
      <w:r w:rsidRPr="00617F17">
        <w:rPr>
          <w:rFonts w:ascii="Times New Roman" w:hAnsi="Times New Roman" w:cs="Times New Roman"/>
          <w:sz w:val="24"/>
          <w:szCs w:val="24"/>
        </w:rPr>
        <w:t>и у ау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>дитории возник интерес, излагается в ответах на вопросы. Главная задача докладчика точно сформулировать и эмоционально изложить саму суть исследования, лаконично проиллюстрировав ее небольшим количеством яркого, образно оформленного, удобного для восприятия иллюстративного материала.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lastRenderedPageBreak/>
        <w:t>Для того чтобы лучше и полнее донести свои идеи до тех, кто будет рассматривать результаты исследовательской работы, надо подготовить текст. Он должен быть кратким и его лучше всего составить по такой схеме: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1) почему избрана эта тема;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2) какой была цель исследования;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3) какие ставились задачи;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4) какие гипотезы проверялись;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5) какие использовались методы и средства исследования;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6) каким был план исследования;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7) какие результаты были получены;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8) какие выводы сделаны по итогам исследования;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9) что можно исследовать в дальнейшем в этом направлении.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Не следует забывать о правилах этики, принятых в научном мире. Участники любой конф</w:t>
      </w:r>
      <w:r w:rsidR="008C092B">
        <w:rPr>
          <w:rFonts w:ascii="Times New Roman" w:hAnsi="Times New Roman" w:cs="Times New Roman"/>
          <w:sz w:val="24"/>
          <w:szCs w:val="24"/>
        </w:rPr>
        <w:t xml:space="preserve">еренции - прежде всего </w:t>
      </w:r>
      <w:proofErr w:type="spellStart"/>
      <w:r w:rsidR="008C092B">
        <w:rPr>
          <w:rFonts w:ascii="Times New Roman" w:hAnsi="Times New Roman" w:cs="Times New Roman"/>
          <w:sz w:val="24"/>
          <w:szCs w:val="24"/>
        </w:rPr>
        <w:t>коллеги</w:t>
      </w:r>
      <w:proofErr w:type="gramStart"/>
      <w:r w:rsidR="008C092B">
        <w:rPr>
          <w:rFonts w:ascii="Times New Roman" w:hAnsi="Times New Roman" w:cs="Times New Roman"/>
          <w:sz w:val="24"/>
          <w:szCs w:val="24"/>
        </w:rPr>
        <w:t>.</w:t>
      </w:r>
      <w:r w:rsidRPr="00617F1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7F17">
        <w:rPr>
          <w:rFonts w:ascii="Times New Roman" w:hAnsi="Times New Roman" w:cs="Times New Roman"/>
          <w:sz w:val="24"/>
          <w:szCs w:val="24"/>
        </w:rPr>
        <w:t>оэтому</w:t>
      </w:r>
      <w:proofErr w:type="spellEnd"/>
      <w:r w:rsidRPr="00617F17">
        <w:rPr>
          <w:rFonts w:ascii="Times New Roman" w:hAnsi="Times New Roman" w:cs="Times New Roman"/>
          <w:sz w:val="24"/>
          <w:szCs w:val="24"/>
        </w:rPr>
        <w:t xml:space="preserve"> главным в отношениях ученых должно быть взаимное уважение. Иногда неосторожный, непродуманный поступок может обидеть дру</w:t>
      </w:r>
      <w:r w:rsidR="008C092B">
        <w:rPr>
          <w:rFonts w:ascii="Times New Roman" w:hAnsi="Times New Roman" w:cs="Times New Roman"/>
          <w:sz w:val="24"/>
          <w:szCs w:val="24"/>
        </w:rPr>
        <w:t>гих.</w:t>
      </w:r>
    </w:p>
    <w:p w:rsidR="002678A2" w:rsidRPr="00617F17" w:rsidRDefault="002678A2" w:rsidP="002678A2">
      <w:pPr>
        <w:rPr>
          <w:rFonts w:ascii="Times New Roman" w:hAnsi="Times New Roman" w:cs="Times New Roman"/>
          <w:sz w:val="24"/>
          <w:szCs w:val="24"/>
        </w:rPr>
      </w:pPr>
      <w:r w:rsidRPr="00617F17">
        <w:rPr>
          <w:rFonts w:ascii="Times New Roman" w:hAnsi="Times New Roman" w:cs="Times New Roman"/>
          <w:sz w:val="24"/>
          <w:szCs w:val="24"/>
        </w:rPr>
        <w:t>Организация исследовательской деятельности с учащимися дает возможность развивать мировоззрение детей в процессе совместного творчества детей и педагогов. Благодаря этой деятельности дети получают и усваивают универсальные принципы и модели изучения себя, мира и себя в мире, расширяются и углубляются представления детей о человеке, формируется активная жизненная позиция, передаются культурные и научны</w:t>
      </w:r>
      <w:r w:rsidR="008C092B">
        <w:rPr>
          <w:rFonts w:ascii="Times New Roman" w:hAnsi="Times New Roman" w:cs="Times New Roman"/>
          <w:sz w:val="24"/>
          <w:szCs w:val="24"/>
        </w:rPr>
        <w:t>е ценности от педагога к детям.</w:t>
      </w:r>
    </w:p>
    <w:p w:rsidR="002678A2" w:rsidRPr="00617F17" w:rsidRDefault="008C092B" w:rsidP="00267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50B19">
            <wp:extent cx="1432560" cy="1511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6FE" w:rsidRPr="00617F17" w:rsidRDefault="003E48FD">
      <w:pPr>
        <w:rPr>
          <w:rFonts w:ascii="Times New Roman" w:hAnsi="Times New Roman" w:cs="Times New Roman"/>
          <w:sz w:val="24"/>
          <w:szCs w:val="24"/>
        </w:rPr>
      </w:pPr>
    </w:p>
    <w:sectPr w:rsidR="001246FE" w:rsidRPr="0061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4F"/>
    <w:rsid w:val="002678A2"/>
    <w:rsid w:val="003E48FD"/>
    <w:rsid w:val="00617F17"/>
    <w:rsid w:val="0075531D"/>
    <w:rsid w:val="0084404F"/>
    <w:rsid w:val="008C092B"/>
    <w:rsid w:val="008C2F61"/>
    <w:rsid w:val="008D0599"/>
    <w:rsid w:val="009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2024-05-29T05:00:00Z</dcterms:created>
  <dcterms:modified xsi:type="dcterms:W3CDTF">2024-05-29T06:09:00Z</dcterms:modified>
</cp:coreProperties>
</file>